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C4" w:rsidRPr="000932C4" w:rsidRDefault="000932C4" w:rsidP="000932C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80008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4455795</wp:posOffset>
            </wp:positionH>
            <wp:positionV relativeFrom="paragraph">
              <wp:posOffset>-221615</wp:posOffset>
            </wp:positionV>
            <wp:extent cx="2248535" cy="2286000"/>
            <wp:effectExtent l="19050" t="0" r="0" b="0"/>
            <wp:wrapSquare wrapText="bothSides"/>
            <wp:docPr id="6" name="Рисунок 6" descr="http://detskie-kartinki.ru/detskie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etskie-kartinki.ru/detskie15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32C4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</w:rPr>
        <w:t>Наблюдение за детским творчеством  в домашних условиях</w:t>
      </w:r>
    </w:p>
    <w:p w:rsidR="000932C4" w:rsidRPr="000932C4" w:rsidRDefault="000932C4" w:rsidP="00093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32C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932C4" w:rsidRPr="000932C4" w:rsidRDefault="000932C4" w:rsidP="00093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C4">
        <w:rPr>
          <w:rFonts w:ascii="Times New Roman" w:eastAsia="Times New Roman" w:hAnsi="Times New Roman" w:cs="Times New Roman"/>
          <w:sz w:val="28"/>
          <w:szCs w:val="28"/>
        </w:rPr>
        <w:t>Рисунок является одним из многих видов детской деятельности. Он относится к группе изделий, которые можно определить, как художественные произведения. К ним относятся рисунки, пластилиновые фигурки, вырезки из бумаги, поделки из бросового и природного материала. Анализ рисунков и других художественных изделий ребёнка даёт родителям интересный материал об общем развитии и способностях их детей.</w:t>
      </w:r>
    </w:p>
    <w:p w:rsidR="000932C4" w:rsidRPr="000932C4" w:rsidRDefault="000932C4" w:rsidP="000932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932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Что можно узнать о ребёнке на основе его рисунков, аппликаций и лепки?</w:t>
      </w:r>
    </w:p>
    <w:p w:rsidR="000932C4" w:rsidRPr="000932C4" w:rsidRDefault="000932C4" w:rsidP="00093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C4">
        <w:rPr>
          <w:rFonts w:ascii="Times New Roman" w:eastAsia="Times New Roman" w:hAnsi="Times New Roman" w:cs="Times New Roman"/>
          <w:sz w:val="28"/>
          <w:szCs w:val="28"/>
        </w:rPr>
        <w:t>Качество исполнения говорит об отношении ребёнка к труду (аккуратность или небрежность). По качеству можно судить и о развитии художественных способностей, учитывая возраст ребёнка.</w:t>
      </w:r>
    </w:p>
    <w:p w:rsidR="000932C4" w:rsidRPr="000932C4" w:rsidRDefault="000932C4" w:rsidP="00093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C4">
        <w:rPr>
          <w:rFonts w:ascii="Times New Roman" w:eastAsia="Times New Roman" w:hAnsi="Times New Roman" w:cs="Times New Roman"/>
          <w:sz w:val="28"/>
          <w:szCs w:val="28"/>
        </w:rPr>
        <w:t>Анализируя рисунки детей, следует обращать внимание на способ изображения форм, их пропорции, подбор красок и размещение на плоскости отдельных элементов.</w:t>
      </w:r>
    </w:p>
    <w:p w:rsidR="000932C4" w:rsidRPr="000932C4" w:rsidRDefault="000932C4" w:rsidP="00093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C4">
        <w:rPr>
          <w:rFonts w:ascii="Times New Roman" w:eastAsia="Times New Roman" w:hAnsi="Times New Roman" w:cs="Times New Roman"/>
          <w:sz w:val="28"/>
          <w:szCs w:val="28"/>
        </w:rPr>
        <w:t>Произведение художественного творчества ребёнка можно рассматривать с двух точек зрения:</w:t>
      </w:r>
    </w:p>
    <w:p w:rsidR="000932C4" w:rsidRPr="000932C4" w:rsidRDefault="000932C4" w:rsidP="000932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C4">
        <w:rPr>
          <w:rFonts w:ascii="Times New Roman" w:eastAsia="Times New Roman" w:hAnsi="Times New Roman" w:cs="Times New Roman"/>
          <w:sz w:val="28"/>
          <w:szCs w:val="28"/>
        </w:rPr>
        <w:t>знания ребёнка о тех предметах, ситуациях, событиях, которые он пытается изобразить;</w:t>
      </w:r>
    </w:p>
    <w:p w:rsidR="000932C4" w:rsidRPr="000932C4" w:rsidRDefault="000932C4" w:rsidP="000932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C4">
        <w:rPr>
          <w:rFonts w:ascii="Times New Roman" w:eastAsia="Times New Roman" w:hAnsi="Times New Roman" w:cs="Times New Roman"/>
          <w:sz w:val="28"/>
          <w:szCs w:val="28"/>
        </w:rPr>
        <w:t>способ изображения.</w:t>
      </w:r>
    </w:p>
    <w:p w:rsidR="000932C4" w:rsidRPr="000932C4" w:rsidRDefault="000932C4" w:rsidP="00093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C4">
        <w:rPr>
          <w:rFonts w:ascii="Times New Roman" w:eastAsia="Times New Roman" w:hAnsi="Times New Roman" w:cs="Times New Roman"/>
          <w:sz w:val="28"/>
          <w:szCs w:val="28"/>
        </w:rPr>
        <w:t>Между этими двумя сторонами творчества могут быть большие расхождения. Например, ребёнок неплохо ориентируется в строении человеческого тела, но не умеет выразить их в рисунке. В младшем возрасте, детском саду и начальных классах школы, ребёнка не волнует отсутствие способностей: он рисует так, как умеет. Ребёнок постарше, настроенный самокритично, неохотно рисует то, что не может изобразить именно так, как ему того хотелось бы. Поэтому, многие подростки не любят рисовать.</w:t>
      </w:r>
    </w:p>
    <w:p w:rsidR="000932C4" w:rsidRPr="000932C4" w:rsidRDefault="000932C4" w:rsidP="00093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C4">
        <w:rPr>
          <w:rFonts w:ascii="Times New Roman" w:eastAsia="Times New Roman" w:hAnsi="Times New Roman" w:cs="Times New Roman"/>
          <w:sz w:val="28"/>
          <w:szCs w:val="28"/>
        </w:rPr>
        <w:t>При анализе качества рисунков надо иметь в виду причины, которые вызвали те или иные недостатки: слабое знание того, что изображалось (зависит от запаса сведений, а иногда – от общего уровня умственного развития), или же неумение представить на рисунке характерные черты предмета (что говорит о неумении наблюдать).</w:t>
      </w:r>
    </w:p>
    <w:p w:rsidR="000932C4" w:rsidRPr="000932C4" w:rsidRDefault="000932C4" w:rsidP="00093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C4">
        <w:rPr>
          <w:rFonts w:ascii="Times New Roman" w:eastAsia="Times New Roman" w:hAnsi="Times New Roman" w:cs="Times New Roman"/>
          <w:sz w:val="28"/>
          <w:szCs w:val="28"/>
        </w:rPr>
        <w:t>На основе анализа рисунка можно судить о наблюдательности ребёнка, о его умении видеть мир.</w:t>
      </w:r>
    </w:p>
    <w:p w:rsidR="000932C4" w:rsidRPr="000932C4" w:rsidRDefault="000932C4" w:rsidP="000932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932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Содержание рисунков – это отражение интересов ребёнка.</w:t>
      </w:r>
    </w:p>
    <w:p w:rsidR="000932C4" w:rsidRPr="000932C4" w:rsidRDefault="000932C4" w:rsidP="00093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C4">
        <w:rPr>
          <w:rFonts w:ascii="Times New Roman" w:eastAsia="Times New Roman" w:hAnsi="Times New Roman" w:cs="Times New Roman"/>
          <w:sz w:val="28"/>
          <w:szCs w:val="28"/>
        </w:rPr>
        <w:t>О наклонностях ребёнка к художественному творчеству можно судить по количеству работ, выполненных дома, в свободное время.</w:t>
      </w:r>
    </w:p>
    <w:p w:rsidR="000932C4" w:rsidRPr="000932C4" w:rsidRDefault="000932C4" w:rsidP="00093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C4">
        <w:rPr>
          <w:rFonts w:ascii="Times New Roman" w:eastAsia="Times New Roman" w:hAnsi="Times New Roman" w:cs="Times New Roman"/>
          <w:sz w:val="28"/>
          <w:szCs w:val="28"/>
        </w:rPr>
        <w:t>Постройки, возводимые детьми из песка и щепок, могут рассказать об интересах, о старательности и терпении, об отношении к порядку, о развитии воображения, особенно пространственного и об общем умственном развитии.</w:t>
      </w:r>
    </w:p>
    <w:p w:rsidR="000932C4" w:rsidRPr="000932C4" w:rsidRDefault="000932C4" w:rsidP="00093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C4">
        <w:rPr>
          <w:rFonts w:ascii="Times New Roman" w:eastAsia="Times New Roman" w:hAnsi="Times New Roman" w:cs="Times New Roman"/>
          <w:sz w:val="28"/>
          <w:szCs w:val="28"/>
        </w:rPr>
        <w:t>В работах отражается знание об окружающей действительности и отношение к ней.</w:t>
      </w:r>
    </w:p>
    <w:p w:rsidR="000932C4" w:rsidRPr="000932C4" w:rsidRDefault="000932C4" w:rsidP="00093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C4">
        <w:rPr>
          <w:rFonts w:ascii="Times New Roman" w:eastAsia="Times New Roman" w:hAnsi="Times New Roman" w:cs="Times New Roman"/>
          <w:sz w:val="28"/>
          <w:szCs w:val="28"/>
        </w:rPr>
        <w:lastRenderedPageBreak/>
        <w:t>Особенно нужно обращать внимание на начало и конец работы. Только начатые и тут же брошенные дела скажут о трудолюбии и усидчивости.</w:t>
      </w:r>
    </w:p>
    <w:p w:rsidR="000932C4" w:rsidRPr="000932C4" w:rsidRDefault="000932C4" w:rsidP="00093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C4">
        <w:rPr>
          <w:rFonts w:ascii="Times New Roman" w:eastAsia="Times New Roman" w:hAnsi="Times New Roman" w:cs="Times New Roman"/>
          <w:sz w:val="28"/>
          <w:szCs w:val="28"/>
        </w:rPr>
        <w:t>Изучение интересов ребёнка должно стать одним из исходных пунктов его воспитания.</w:t>
      </w:r>
    </w:p>
    <w:p w:rsidR="000932C4" w:rsidRPr="000932C4" w:rsidRDefault="000932C4" w:rsidP="00093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C4">
        <w:rPr>
          <w:rFonts w:ascii="Times New Roman" w:eastAsia="Times New Roman" w:hAnsi="Times New Roman" w:cs="Times New Roman"/>
          <w:sz w:val="28"/>
          <w:szCs w:val="28"/>
        </w:rPr>
        <w:t>Ребёнок многое делает вначале ради удовольствия, для забавы, потом для удовлетворения своих желаний, а в дальнейшем из-за потребности в созидании. Когда он вырастет и станет взрослым человеком, он будет создавать ценности, полезные ему и другим людям. А может и не будет, а может быть наоборот станет разрушать всё прекрасное, созданное другими людьми.</w:t>
      </w:r>
    </w:p>
    <w:p w:rsidR="000932C4" w:rsidRPr="000932C4" w:rsidRDefault="000932C4" w:rsidP="00093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C4">
        <w:rPr>
          <w:rFonts w:ascii="Times New Roman" w:eastAsia="Times New Roman" w:hAnsi="Times New Roman" w:cs="Times New Roman"/>
          <w:sz w:val="28"/>
          <w:szCs w:val="28"/>
        </w:rPr>
        <w:t xml:space="preserve">И в первую очередь от родителей зависит, </w:t>
      </w:r>
      <w:r w:rsidRPr="000932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каким будет этот взрослый человек.</w:t>
      </w:r>
    </w:p>
    <w:p w:rsidR="00542CBD" w:rsidRDefault="00542CBD" w:rsidP="00542CB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52B9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изодеятельности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542CBD" w:rsidRDefault="00542CBD" w:rsidP="00542C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Поминова 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10E17" w:rsidRPr="000932C4" w:rsidRDefault="00510E17" w:rsidP="000932C4">
      <w:pPr>
        <w:spacing w:after="0"/>
        <w:rPr>
          <w:sz w:val="28"/>
          <w:szCs w:val="28"/>
        </w:rPr>
      </w:pPr>
    </w:p>
    <w:sectPr w:rsidR="00510E17" w:rsidRPr="000932C4" w:rsidSect="000932C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25821"/>
    <w:multiLevelType w:val="multilevel"/>
    <w:tmpl w:val="5A00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2C4"/>
    <w:rsid w:val="000932C4"/>
    <w:rsid w:val="00510E17"/>
    <w:rsid w:val="00542CBD"/>
    <w:rsid w:val="005E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9C"/>
  </w:style>
  <w:style w:type="paragraph" w:styleId="2">
    <w:name w:val="heading 2"/>
    <w:basedOn w:val="a"/>
    <w:link w:val="20"/>
    <w:uiPriority w:val="9"/>
    <w:qFormat/>
    <w:rsid w:val="00093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32C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0932C4"/>
    <w:rPr>
      <w:b/>
      <w:bCs/>
    </w:rPr>
  </w:style>
  <w:style w:type="paragraph" w:styleId="a4">
    <w:name w:val="Normal (Web)"/>
    <w:basedOn w:val="a"/>
    <w:uiPriority w:val="99"/>
    <w:semiHidden/>
    <w:unhideWhenUsed/>
    <w:rsid w:val="0009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932C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9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2016-04-10T17:59:00Z</dcterms:created>
  <dcterms:modified xsi:type="dcterms:W3CDTF">2016-04-11T19:39:00Z</dcterms:modified>
</cp:coreProperties>
</file>