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70" w:rsidRDefault="001A2770" w:rsidP="001A2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70">
        <w:rPr>
          <w:rFonts w:ascii="Times New Roman" w:hAnsi="Times New Roman" w:cs="Times New Roman"/>
          <w:b/>
          <w:sz w:val="28"/>
          <w:szCs w:val="28"/>
        </w:rPr>
        <w:t xml:space="preserve">Рекомендуемый список литературы о Великой Отечественной войне </w:t>
      </w:r>
    </w:p>
    <w:p w:rsidR="00CD0136" w:rsidRDefault="001A2770" w:rsidP="001A2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70">
        <w:rPr>
          <w:rFonts w:ascii="Times New Roman" w:hAnsi="Times New Roman" w:cs="Times New Roman"/>
          <w:b/>
          <w:sz w:val="28"/>
          <w:szCs w:val="28"/>
        </w:rPr>
        <w:t>для чтения дошкольникам</w:t>
      </w:r>
    </w:p>
    <w:p w:rsidR="001A2770" w:rsidRDefault="001A2770" w:rsidP="001A27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534" w:type="dxa"/>
        <w:tblLayout w:type="fixed"/>
        <w:tblLook w:val="04A0"/>
      </w:tblPr>
      <w:tblGrid>
        <w:gridCol w:w="5032"/>
        <w:gridCol w:w="5032"/>
      </w:tblGrid>
      <w:tr w:rsidR="001A2770" w:rsidRPr="001A2770" w:rsidTr="001A2770">
        <w:trPr>
          <w:trHeight w:val="551"/>
        </w:trPr>
        <w:tc>
          <w:tcPr>
            <w:tcW w:w="5032" w:type="dxa"/>
            <w:tcBorders>
              <w:bottom w:val="single" w:sz="4" w:space="0" w:color="auto"/>
            </w:tcBorders>
          </w:tcPr>
          <w:p w:rsidR="001A2770" w:rsidRPr="001A2770" w:rsidRDefault="001A2770" w:rsidP="001A2770">
            <w:pPr>
              <w:ind w:left="34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70">
              <w:rPr>
                <w:rFonts w:ascii="Times New Roman" w:hAnsi="Times New Roman" w:cs="Times New Roman"/>
                <w:sz w:val="28"/>
                <w:szCs w:val="28"/>
              </w:rPr>
              <w:t xml:space="preserve">Автор/ название </w:t>
            </w:r>
            <w:r w:rsidR="00F818A7" w:rsidRPr="001A2770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1A2770" w:rsidRPr="001A2770" w:rsidRDefault="001A2770" w:rsidP="001A2770">
            <w:pPr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770">
              <w:rPr>
                <w:rFonts w:ascii="Times New Roman" w:hAnsi="Times New Roman" w:cs="Times New Roman"/>
                <w:sz w:val="28"/>
                <w:szCs w:val="28"/>
              </w:rPr>
              <w:t>Ссылка на интернет ресурс</w:t>
            </w:r>
          </w:p>
        </w:tc>
      </w:tr>
      <w:tr w:rsidR="001A2770" w:rsidRPr="001A2770" w:rsidTr="001A2770">
        <w:trPr>
          <w:trHeight w:val="2256"/>
        </w:trPr>
        <w:tc>
          <w:tcPr>
            <w:tcW w:w="5032" w:type="dxa"/>
            <w:tcBorders>
              <w:bottom w:val="single" w:sz="4" w:space="0" w:color="auto"/>
            </w:tcBorders>
          </w:tcPr>
          <w:p w:rsidR="001A2770" w:rsidRPr="001A2770" w:rsidRDefault="001A2770" w:rsidP="001A2770">
            <w:pPr>
              <w:spacing w:after="200" w:line="276" w:lineRule="auto"/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1A2770">
              <w:rPr>
                <w:rFonts w:ascii="Times New Roman" w:hAnsi="Times New Roman" w:cs="Times New Roman"/>
                <w:sz w:val="28"/>
                <w:szCs w:val="28"/>
              </w:rPr>
              <w:t>С. Алексеев «Первая колонна», «Первый ночной таран»</w:t>
            </w:r>
          </w:p>
          <w:p w:rsidR="001A2770" w:rsidRPr="001A2770" w:rsidRDefault="001A2770" w:rsidP="001A2770">
            <w:pPr>
              <w:spacing w:after="200" w:line="276" w:lineRule="auto"/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70" w:rsidRPr="001A2770" w:rsidRDefault="001A2770" w:rsidP="001A2770">
            <w:pPr>
              <w:spacing w:after="200" w:line="276" w:lineRule="auto"/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1A2770" w:rsidRPr="001A2770" w:rsidRDefault="00CD0136" w:rsidP="001A2770">
            <w:pPr>
              <w:numPr>
                <w:ilvl w:val="0"/>
                <w:numId w:val="2"/>
              </w:numPr>
              <w:tabs>
                <w:tab w:val="left" w:pos="186"/>
              </w:tabs>
              <w:spacing w:after="200" w:line="276" w:lineRule="auto"/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1A2770" w:rsidRPr="001A27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https://peskarlib.ru/~vov/</w:t>
              </w:r>
            </w:hyperlink>
          </w:p>
          <w:p w:rsidR="001A2770" w:rsidRPr="001A2770" w:rsidRDefault="00CD0136" w:rsidP="001A2770">
            <w:pPr>
              <w:numPr>
                <w:ilvl w:val="0"/>
                <w:numId w:val="2"/>
              </w:numPr>
              <w:tabs>
                <w:tab w:val="left" w:pos="186"/>
              </w:tabs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1A2770" w:rsidRPr="001A27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https://moigeroi.ru/korotkie-rasskazy-pro-rebjat-velikoj-otechestvennoj-vojny-v-kotoryh-otrazhaetsja-sovsem-nedetskij-podvig-bojcov-krasnoj-armii/</w:t>
              </w:r>
            </w:hyperlink>
          </w:p>
        </w:tc>
      </w:tr>
      <w:tr w:rsidR="001A2770" w:rsidRPr="001A2770" w:rsidTr="001A2770">
        <w:trPr>
          <w:trHeight w:val="852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1A2770" w:rsidRPr="001A2770" w:rsidRDefault="001A2770" w:rsidP="001A2770">
            <w:pPr>
              <w:spacing w:after="200" w:line="276" w:lineRule="auto"/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1A2770">
              <w:rPr>
                <w:rFonts w:ascii="Times New Roman" w:hAnsi="Times New Roman" w:cs="Times New Roman"/>
                <w:sz w:val="28"/>
                <w:szCs w:val="28"/>
              </w:rPr>
              <w:t>Е. Благинина «Шинель»</w:t>
            </w:r>
          </w:p>
          <w:p w:rsidR="001A2770" w:rsidRPr="001A2770" w:rsidRDefault="001A2770" w:rsidP="001A2770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1A2770" w:rsidRPr="001A2770" w:rsidRDefault="00CD0136" w:rsidP="001A2770">
            <w:pPr>
              <w:numPr>
                <w:ilvl w:val="0"/>
                <w:numId w:val="2"/>
              </w:numPr>
              <w:tabs>
                <w:tab w:val="left" w:pos="186"/>
              </w:tabs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1A2770" w:rsidRPr="001A27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https://deti-online.com/stihi/stihi-blaginina/shinel/</w:t>
              </w:r>
            </w:hyperlink>
          </w:p>
        </w:tc>
      </w:tr>
      <w:tr w:rsidR="001A2770" w:rsidRPr="001A2770" w:rsidTr="001A2770">
        <w:trPr>
          <w:trHeight w:val="156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1A2770" w:rsidRPr="001A2770" w:rsidRDefault="001A2770" w:rsidP="001A2770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70" w:rsidRPr="001A2770" w:rsidRDefault="001A2770" w:rsidP="001A2770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1A2770">
              <w:rPr>
                <w:rFonts w:ascii="Times New Roman" w:hAnsi="Times New Roman" w:cs="Times New Roman"/>
                <w:sz w:val="28"/>
                <w:szCs w:val="28"/>
              </w:rPr>
              <w:t>Л. Кассиль «Памятник советскому солдату»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1A2770" w:rsidRPr="001A2770" w:rsidRDefault="00CD0136" w:rsidP="001A2770">
            <w:pPr>
              <w:numPr>
                <w:ilvl w:val="0"/>
                <w:numId w:val="2"/>
              </w:numPr>
              <w:tabs>
                <w:tab w:val="left" w:pos="186"/>
              </w:tabs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1A2770" w:rsidRPr="001A27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http://russkay-literatura.net/detskaya-literatura/113-pamyatnik-sovetskomu-soldatu-kassil-rasskaz-s-illyustratsiyami.htm</w:t>
              </w:r>
            </w:hyperlink>
          </w:p>
        </w:tc>
      </w:tr>
      <w:tr w:rsidR="001A2770" w:rsidRPr="001A2770" w:rsidTr="001A2770">
        <w:trPr>
          <w:trHeight w:val="864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1A2770" w:rsidRPr="001A2770" w:rsidRDefault="001A2770" w:rsidP="001A2770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1A2770">
              <w:rPr>
                <w:rFonts w:ascii="Times New Roman" w:hAnsi="Times New Roman" w:cs="Times New Roman"/>
                <w:sz w:val="28"/>
                <w:szCs w:val="28"/>
              </w:rPr>
              <w:t>М. Пляцковский «Май сорок пятого года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1A2770" w:rsidRPr="001A2770" w:rsidRDefault="00CD0136" w:rsidP="001A2770">
            <w:pPr>
              <w:numPr>
                <w:ilvl w:val="0"/>
                <w:numId w:val="2"/>
              </w:numPr>
              <w:tabs>
                <w:tab w:val="left" w:pos="186"/>
              </w:tabs>
              <w:spacing w:after="200" w:line="276" w:lineRule="auto"/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1A2770" w:rsidRPr="001A27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http://www.music-bible.ru/poems/1492</w:t>
              </w:r>
            </w:hyperlink>
          </w:p>
        </w:tc>
      </w:tr>
      <w:tr w:rsidR="001A2770" w:rsidRPr="001A2770" w:rsidTr="001A2770">
        <w:trPr>
          <w:trHeight w:val="94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70" w:rsidRPr="001A2770" w:rsidRDefault="001A2770" w:rsidP="001A2770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1A2770">
              <w:rPr>
                <w:rFonts w:ascii="Times New Roman" w:hAnsi="Times New Roman" w:cs="Times New Roman"/>
                <w:sz w:val="28"/>
                <w:szCs w:val="28"/>
              </w:rPr>
              <w:t>А. Твардовский «Рассказ танкиста»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1A2770" w:rsidRPr="001A2770" w:rsidRDefault="00CD0136" w:rsidP="001A2770">
            <w:pPr>
              <w:numPr>
                <w:ilvl w:val="0"/>
                <w:numId w:val="2"/>
              </w:numPr>
              <w:tabs>
                <w:tab w:val="left" w:pos="186"/>
              </w:tabs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1A2770" w:rsidRPr="001A27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https://rustih.ru/aleksandr-tvardovskij-rasskaz-tankista/</w:t>
              </w:r>
            </w:hyperlink>
          </w:p>
        </w:tc>
      </w:tr>
      <w:tr w:rsidR="001A2770" w:rsidRPr="001A2770" w:rsidTr="001A2770">
        <w:trPr>
          <w:trHeight w:val="164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70" w:rsidRPr="001A2770" w:rsidRDefault="001A2770" w:rsidP="001A2770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70" w:rsidRPr="001A2770" w:rsidRDefault="001A2770" w:rsidP="001A2770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1A2770">
              <w:rPr>
                <w:rFonts w:ascii="Times New Roman" w:hAnsi="Times New Roman" w:cs="Times New Roman"/>
                <w:sz w:val="28"/>
                <w:szCs w:val="28"/>
              </w:rPr>
              <w:t>А. Митяев «Мешок овсянки»</w:t>
            </w: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1A2770" w:rsidRPr="001A2770" w:rsidRDefault="00CD0136" w:rsidP="001A2770">
            <w:pPr>
              <w:numPr>
                <w:ilvl w:val="0"/>
                <w:numId w:val="2"/>
              </w:numPr>
              <w:tabs>
                <w:tab w:val="left" w:pos="186"/>
              </w:tabs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1A2770" w:rsidRPr="001A27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https://ped-kopilka.ru/shkolnye-prazdniki/den-pobedy/raskazy-o-velikoi-otechestvenoi-voine-1941-1945/mitjaev-meshok-ovsjanki.html</w:t>
              </w:r>
            </w:hyperlink>
          </w:p>
        </w:tc>
      </w:tr>
      <w:tr w:rsidR="001A2770" w:rsidRPr="001A2770" w:rsidTr="001A2770">
        <w:trPr>
          <w:trHeight w:val="313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</w:tcBorders>
          </w:tcPr>
          <w:p w:rsidR="001A2770" w:rsidRPr="001A2770" w:rsidRDefault="001A2770" w:rsidP="001A2770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70" w:rsidRPr="001A2770" w:rsidRDefault="001A2770" w:rsidP="001A2770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1A2770">
              <w:rPr>
                <w:rFonts w:ascii="Times New Roman" w:hAnsi="Times New Roman" w:cs="Times New Roman"/>
                <w:sz w:val="28"/>
                <w:szCs w:val="28"/>
              </w:rPr>
              <w:t>С. Алексеев «Истории для детей о Великой Отечественной войне» и др.</w:t>
            </w:r>
          </w:p>
        </w:tc>
        <w:tc>
          <w:tcPr>
            <w:tcW w:w="5032" w:type="dxa"/>
            <w:tcBorders>
              <w:top w:val="single" w:sz="4" w:space="0" w:color="auto"/>
            </w:tcBorders>
          </w:tcPr>
          <w:p w:rsidR="001A2770" w:rsidRPr="001A2770" w:rsidRDefault="00CD0136" w:rsidP="001A2770">
            <w:pPr>
              <w:numPr>
                <w:ilvl w:val="0"/>
                <w:numId w:val="2"/>
              </w:numPr>
              <w:tabs>
                <w:tab w:val="left" w:pos="186"/>
              </w:tabs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1A2770" w:rsidRPr="001A27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https://materinstvo.ru/art/rasskazy-detyam-o-velikoi-otechestvennoi-voine</w:t>
              </w:r>
            </w:hyperlink>
          </w:p>
        </w:tc>
      </w:tr>
      <w:tr w:rsidR="001A2770" w:rsidRPr="001A2770" w:rsidTr="001A2770">
        <w:tc>
          <w:tcPr>
            <w:tcW w:w="5032" w:type="dxa"/>
          </w:tcPr>
          <w:p w:rsidR="001A2770" w:rsidRPr="001A2770" w:rsidRDefault="001A2770" w:rsidP="001A2770">
            <w:pPr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1A2770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о войне</w:t>
            </w:r>
          </w:p>
          <w:p w:rsidR="001A2770" w:rsidRPr="001A2770" w:rsidRDefault="001A2770" w:rsidP="001A2770">
            <w:pPr>
              <w:spacing w:after="200" w:line="276" w:lineRule="auto"/>
              <w:ind w:left="34" w:right="-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</w:tcPr>
          <w:p w:rsidR="001A2770" w:rsidRPr="001A2770" w:rsidRDefault="00CD0136" w:rsidP="001A2770">
            <w:pPr>
              <w:numPr>
                <w:ilvl w:val="0"/>
                <w:numId w:val="1"/>
              </w:numPr>
              <w:tabs>
                <w:tab w:val="left" w:pos="186"/>
              </w:tabs>
              <w:spacing w:after="200" w:line="276" w:lineRule="auto"/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1A2770" w:rsidRPr="001A27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https://www.instagram.com/p/B_ejqoO</w:t>
              </w:r>
              <w:r w:rsidR="001A2770" w:rsidRPr="001A27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FYcD/</w:t>
              </w:r>
            </w:hyperlink>
          </w:p>
          <w:p w:rsidR="001A2770" w:rsidRPr="001A2770" w:rsidRDefault="00CD0136" w:rsidP="001A2770">
            <w:pPr>
              <w:numPr>
                <w:ilvl w:val="0"/>
                <w:numId w:val="1"/>
              </w:numPr>
              <w:tabs>
                <w:tab w:val="left" w:pos="186"/>
              </w:tabs>
              <w:spacing w:after="200" w:line="276" w:lineRule="auto"/>
              <w:ind w:left="34" w:right="-9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1A2770" w:rsidRPr="001A277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https://mamamozhetvse.ru/stixi-o-vojne-dlya-detej-nachalnoj-shkoly-26-luchshix.html</w:t>
              </w:r>
            </w:hyperlink>
          </w:p>
        </w:tc>
      </w:tr>
    </w:tbl>
    <w:p w:rsidR="001A2770" w:rsidRPr="001A2770" w:rsidRDefault="001A2770" w:rsidP="001A2770">
      <w:pPr>
        <w:rPr>
          <w:rFonts w:ascii="Times New Roman" w:hAnsi="Times New Roman" w:cs="Times New Roman"/>
          <w:b/>
          <w:sz w:val="28"/>
          <w:szCs w:val="28"/>
        </w:rPr>
      </w:pPr>
    </w:p>
    <w:sectPr w:rsidR="001A2770" w:rsidRPr="001A2770" w:rsidSect="001A277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0F9"/>
    <w:multiLevelType w:val="hybridMultilevel"/>
    <w:tmpl w:val="41FA868E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533D"/>
    <w:multiLevelType w:val="hybridMultilevel"/>
    <w:tmpl w:val="1A28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21B1"/>
    <w:multiLevelType w:val="hybridMultilevel"/>
    <w:tmpl w:val="6F7ECB10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549DD"/>
    <w:multiLevelType w:val="hybridMultilevel"/>
    <w:tmpl w:val="C522647E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003FF"/>
    <w:multiLevelType w:val="hybridMultilevel"/>
    <w:tmpl w:val="DFD0CB78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770"/>
    <w:rsid w:val="001A2770"/>
    <w:rsid w:val="00CD0136"/>
    <w:rsid w:val="00F8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27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2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ay-literatura.net/detskaya-literatura/113-pamyatnik-sovetskomu-soldatu-kassil-rasskaz-s-illyustratsiyami.htm" TargetMode="External"/><Relationship Id="rId13" Type="http://schemas.openxmlformats.org/officeDocument/2006/relationships/hyperlink" Target="https://www.instagram.com/p/B_ejqoOFYc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-online.com/stihi/stihi-blaginina/shinel/" TargetMode="External"/><Relationship Id="rId12" Type="http://schemas.openxmlformats.org/officeDocument/2006/relationships/hyperlink" Target="https://materinstvo.ru/art/rasskazy-detyam-o-velikoi-otechestvennoi-voi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igeroi.ru/korotkie-rasskazy-pro-rebjat-velikoj-otechestvennoj-vojny-v-kotoryh-otrazhaetsja-sovsem-nedetskij-podvig-bojcov-krasnoj-armii/" TargetMode="External"/><Relationship Id="rId11" Type="http://schemas.openxmlformats.org/officeDocument/2006/relationships/hyperlink" Target="https://ped-kopilka.ru/shkolnye-prazdniki/den-pobedy/raskazy-o-velikoi-otechestvenoi-voine-1941-1945/mitjaev-meshok-ovsjanki.html" TargetMode="External"/><Relationship Id="rId5" Type="http://schemas.openxmlformats.org/officeDocument/2006/relationships/hyperlink" Target="https://peskarlib.ru/~v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stih.ru/aleksandr-tvardovskij-rasskaz-tanki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-bible.ru/poems/1492" TargetMode="External"/><Relationship Id="rId14" Type="http://schemas.openxmlformats.org/officeDocument/2006/relationships/hyperlink" Target="https://mamamozhetvse.ru/stixi-o-vojne-dlya-detej-nachalnoj-shkoly-26-luchshi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2020-07-12T20:56:00Z</dcterms:created>
  <dcterms:modified xsi:type="dcterms:W3CDTF">2020-07-12T21:08:00Z</dcterms:modified>
</cp:coreProperties>
</file>